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9EA0" w14:textId="324F2809" w:rsidR="00D90556" w:rsidRDefault="00D90556" w:rsidP="00D90556">
      <w:pPr>
        <w:pStyle w:val="Normlnweb"/>
        <w:spacing w:after="0" w:afterAutospacing="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Obec Kněžice , Obecní úřad Kněžice, Kněžice 33, 538 43 Třemošnice  </w:t>
      </w:r>
    </w:p>
    <w:p w14:paraId="667C9733" w14:textId="21BFB484" w:rsidR="00D90556" w:rsidRDefault="00D90556" w:rsidP="00D90556">
      <w:pPr>
        <w:pStyle w:val="Normlnweb"/>
        <w:pBdr>
          <w:bottom w:val="single" w:sz="12" w:space="1" w:color="auto"/>
        </w:pBdr>
        <w:spacing w:after="0" w:afterAutospacing="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Lucie Vojtíšková, starostka obce </w:t>
      </w:r>
    </w:p>
    <w:p w14:paraId="4664E271" w14:textId="274FE151" w:rsidR="00D90556" w:rsidRDefault="00D90556" w:rsidP="00D90556">
      <w:pPr>
        <w:pStyle w:val="Normlnweb"/>
        <w:spacing w:after="0" w:afterAutospacing="0"/>
        <w:jc w:val="center"/>
        <w:rPr>
          <w:rFonts w:ascii="Arial" w:hAnsi="Arial"/>
          <w:i/>
          <w:iCs/>
          <w:sz w:val="22"/>
          <w:szCs w:val="22"/>
        </w:rPr>
      </w:pPr>
    </w:p>
    <w:p w14:paraId="3E83B937" w14:textId="77777777" w:rsidR="00D90556" w:rsidRPr="00461B08" w:rsidRDefault="00D90556" w:rsidP="00D90556">
      <w:pPr>
        <w:pStyle w:val="Normlnweb"/>
        <w:spacing w:after="0" w:afterAutospacing="0"/>
        <w:jc w:val="center"/>
        <w:rPr>
          <w:rFonts w:ascii="Arial" w:hAnsi="Arial"/>
          <w:i/>
          <w:iCs/>
          <w:sz w:val="22"/>
          <w:szCs w:val="22"/>
        </w:rPr>
      </w:pPr>
    </w:p>
    <w:p w14:paraId="57CB517E" w14:textId="77777777" w:rsidR="00D90556" w:rsidRDefault="00D90556" w:rsidP="00D905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Informace o počtu a sídle</w:t>
      </w:r>
      <w:r w:rsidRPr="00461B08">
        <w:rPr>
          <w:rFonts w:ascii="Arial" w:hAnsi="Arial" w:cs="Arial"/>
          <w:b/>
          <w:sz w:val="28"/>
          <w:szCs w:val="28"/>
        </w:rPr>
        <w:t xml:space="preserve"> volebních okrsků</w:t>
      </w:r>
    </w:p>
    <w:p w14:paraId="2E0221CC" w14:textId="2D60F8D6" w:rsidR="00D90556" w:rsidRPr="00461B08" w:rsidRDefault="00D90556" w:rsidP="00D905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 </w:t>
      </w:r>
      <w:r>
        <w:rPr>
          <w:rFonts w:ascii="Arial" w:hAnsi="Arial" w:cs="Arial"/>
          <w:b/>
          <w:sz w:val="28"/>
          <w:szCs w:val="28"/>
        </w:rPr>
        <w:t>ob</w:t>
      </w:r>
      <w:r>
        <w:rPr>
          <w:rFonts w:ascii="Arial" w:hAnsi="Arial" w:cs="Arial"/>
          <w:b/>
          <w:sz w:val="28"/>
          <w:szCs w:val="28"/>
        </w:rPr>
        <w:t xml:space="preserve">ci Kněžice </w:t>
      </w:r>
    </w:p>
    <w:p w14:paraId="22D74C7A" w14:textId="77777777" w:rsidR="00D90556" w:rsidRDefault="00D90556" w:rsidP="00D905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 volbu prezidenta České republiky</w:t>
      </w:r>
    </w:p>
    <w:p w14:paraId="389DB518" w14:textId="77777777" w:rsidR="00D90556" w:rsidRDefault="00D90556" w:rsidP="00D905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konanou ve dnech 13. a 14. ledna 2023</w:t>
      </w:r>
    </w:p>
    <w:p w14:paraId="15392C38" w14:textId="7F4F51EE" w:rsidR="00D90556" w:rsidRDefault="00D90556" w:rsidP="00D905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(případné II. kolo ve dnech 27. a 28. ledna 2023)</w:t>
      </w:r>
    </w:p>
    <w:p w14:paraId="21072707" w14:textId="77777777" w:rsidR="00D90556" w:rsidRPr="00461B08" w:rsidRDefault="00D90556" w:rsidP="00D90556">
      <w:pPr>
        <w:jc w:val="center"/>
        <w:rPr>
          <w:rFonts w:ascii="Arial" w:hAnsi="Arial" w:cs="Arial"/>
          <w:b/>
          <w:sz w:val="28"/>
          <w:szCs w:val="28"/>
        </w:rPr>
      </w:pPr>
    </w:p>
    <w:p w14:paraId="4D62134B" w14:textId="77777777" w:rsidR="00D90556" w:rsidRPr="00461B08" w:rsidRDefault="00D90556" w:rsidP="00D90556">
      <w:pPr>
        <w:rPr>
          <w:rFonts w:ascii="Arial" w:hAnsi="Arial" w:cs="Arial"/>
          <w:szCs w:val="22"/>
        </w:rPr>
      </w:pPr>
    </w:p>
    <w:p w14:paraId="468B11DE" w14:textId="77777777" w:rsidR="00D90556" w:rsidRPr="00461B08" w:rsidRDefault="00D90556" w:rsidP="00D905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 ustanovením § 14 odst. 1 písm. d) zákona č. 275/2012 Sb., o volbě prezidenta republiky a o změně některých zákonů (zákon o volbě prezidenta republiky), ve znění pozdějších předpisů,</w:t>
      </w:r>
      <w:r w:rsidRPr="00461B08">
        <w:rPr>
          <w:rFonts w:ascii="Arial" w:hAnsi="Arial" w:cs="Arial"/>
          <w:sz w:val="22"/>
          <w:szCs w:val="22"/>
        </w:rPr>
        <w:t xml:space="preserve">  </w:t>
      </w:r>
    </w:p>
    <w:p w14:paraId="60394185" w14:textId="77777777" w:rsidR="00D90556" w:rsidRPr="00461B08" w:rsidRDefault="00D90556" w:rsidP="00D90556">
      <w:pPr>
        <w:rPr>
          <w:rFonts w:ascii="Arial" w:hAnsi="Arial" w:cs="Arial"/>
          <w:sz w:val="22"/>
          <w:szCs w:val="22"/>
        </w:rPr>
      </w:pPr>
    </w:p>
    <w:p w14:paraId="0F937D49" w14:textId="77777777" w:rsidR="00D90556" w:rsidRDefault="00D90556" w:rsidP="00D9055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n f o r m u j i </w:t>
      </w:r>
      <w:r w:rsidRPr="00461B08">
        <w:rPr>
          <w:rFonts w:ascii="Arial" w:hAnsi="Arial" w:cs="Arial"/>
          <w:b/>
          <w:sz w:val="22"/>
          <w:szCs w:val="22"/>
        </w:rPr>
        <w:t>,</w:t>
      </w:r>
    </w:p>
    <w:p w14:paraId="283A1790" w14:textId="77777777" w:rsidR="00D90556" w:rsidRPr="001A56D1" w:rsidRDefault="00D90556" w:rsidP="00D90556">
      <w:pPr>
        <w:jc w:val="center"/>
        <w:rPr>
          <w:rFonts w:ascii="Arial" w:hAnsi="Arial" w:cs="Arial"/>
          <w:b/>
          <w:sz w:val="22"/>
          <w:szCs w:val="22"/>
        </w:rPr>
      </w:pPr>
      <w:r w:rsidRPr="00461B08">
        <w:rPr>
          <w:rFonts w:ascii="Arial" w:hAnsi="Arial" w:cs="Arial"/>
          <w:b/>
          <w:sz w:val="22"/>
          <w:szCs w:val="22"/>
        </w:rPr>
        <w:t xml:space="preserve"> </w:t>
      </w:r>
    </w:p>
    <w:p w14:paraId="57A6B213" w14:textId="1354BE88" w:rsidR="00D90556" w:rsidRPr="00461B08" w:rsidRDefault="00D90556" w:rsidP="00D90556">
      <w:pPr>
        <w:jc w:val="both"/>
        <w:rPr>
          <w:rFonts w:ascii="Arial" w:hAnsi="Arial" w:cs="Arial"/>
          <w:sz w:val="22"/>
          <w:szCs w:val="22"/>
        </w:rPr>
      </w:pPr>
      <w:r w:rsidRPr="00461B08"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sz w:val="22"/>
          <w:szCs w:val="22"/>
        </w:rPr>
        <w:t>volba prezidenta České republiky proběhne ve dnech 13</w:t>
      </w:r>
      <w:r w:rsidRPr="00461B08">
        <w:rPr>
          <w:rFonts w:ascii="Arial" w:hAnsi="Arial" w:cs="Arial"/>
          <w:sz w:val="22"/>
          <w:szCs w:val="22"/>
        </w:rPr>
        <w:t>. a</w:t>
      </w:r>
      <w:r>
        <w:rPr>
          <w:rFonts w:ascii="Arial" w:hAnsi="Arial" w:cs="Arial"/>
          <w:sz w:val="22"/>
          <w:szCs w:val="22"/>
        </w:rPr>
        <w:t xml:space="preserve"> 14</w:t>
      </w:r>
      <w:r w:rsidRPr="00461B0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ledna 2023 (případné      II. kolo ve dnech 27. a 28. ledna 2023)</w:t>
      </w:r>
      <w:r w:rsidRPr="00461B08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461B08">
        <w:rPr>
          <w:rFonts w:ascii="Arial" w:hAnsi="Arial" w:cs="Arial"/>
          <w:sz w:val="22"/>
          <w:szCs w:val="22"/>
        </w:rPr>
        <w:t>obci</w:t>
      </w:r>
      <w:r>
        <w:rPr>
          <w:rFonts w:ascii="Arial" w:hAnsi="Arial" w:cs="Arial"/>
          <w:sz w:val="22"/>
          <w:szCs w:val="22"/>
        </w:rPr>
        <w:t xml:space="preserve"> Kněžice </w:t>
      </w:r>
      <w:r w:rsidRPr="00461B08">
        <w:rPr>
          <w:rFonts w:ascii="Arial" w:hAnsi="Arial" w:cs="Arial"/>
          <w:sz w:val="22"/>
          <w:szCs w:val="22"/>
        </w:rPr>
        <w:t>v následujících volebních okrscích, jejichž sídly jsou:</w:t>
      </w:r>
    </w:p>
    <w:p w14:paraId="310A56AC" w14:textId="77777777" w:rsidR="00D90556" w:rsidRPr="00461B08" w:rsidRDefault="00D90556" w:rsidP="00D90556">
      <w:pPr>
        <w:rPr>
          <w:rFonts w:ascii="Arial" w:hAnsi="Arial" w:cs="Arial"/>
          <w:sz w:val="22"/>
          <w:szCs w:val="22"/>
        </w:rPr>
      </w:pPr>
    </w:p>
    <w:p w14:paraId="74ABE12B" w14:textId="77777777" w:rsidR="00D90556" w:rsidRPr="00461B08" w:rsidRDefault="00D90556" w:rsidP="00D9055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/>
          <w:bCs/>
          <w:i/>
          <w:iCs/>
          <w:sz w:val="22"/>
          <w:szCs w:val="22"/>
        </w:rPr>
        <w:t>volební okrsek č. 1:</w:t>
      </w:r>
    </w:p>
    <w:p w14:paraId="00EA22EA" w14:textId="53F72EE0" w:rsidR="00D90556" w:rsidRPr="00461B08" w:rsidRDefault="00D90556" w:rsidP="00D90556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sál </w:t>
      </w:r>
      <w:r w:rsidRPr="00461B08">
        <w:rPr>
          <w:rFonts w:ascii="Arial" w:hAnsi="Arial" w:cs="Arial"/>
          <w:bCs/>
          <w:sz w:val="22"/>
          <w:szCs w:val="22"/>
        </w:rPr>
        <w:t xml:space="preserve"> budovy Obecního úřad</w:t>
      </w:r>
      <w:r>
        <w:rPr>
          <w:rFonts w:ascii="Arial" w:hAnsi="Arial" w:cs="Arial"/>
          <w:bCs/>
          <w:sz w:val="22"/>
          <w:szCs w:val="22"/>
        </w:rPr>
        <w:t xml:space="preserve">u Kněžice </w:t>
      </w:r>
      <w:r w:rsidRPr="00461B08">
        <w:rPr>
          <w:rFonts w:ascii="Arial" w:hAnsi="Arial" w:cs="Arial"/>
          <w:bCs/>
          <w:sz w:val="22"/>
          <w:szCs w:val="22"/>
        </w:rPr>
        <w:t>, č</w:t>
      </w:r>
      <w:r>
        <w:rPr>
          <w:rFonts w:ascii="Arial" w:hAnsi="Arial" w:cs="Arial"/>
          <w:bCs/>
          <w:sz w:val="22"/>
          <w:szCs w:val="22"/>
        </w:rPr>
        <w:t>.</w:t>
      </w:r>
      <w:r w:rsidRPr="00461B08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 33, 538 43 Třemošnice </w:t>
      </w:r>
    </w:p>
    <w:p w14:paraId="314A1AE3" w14:textId="77777777" w:rsidR="00D90556" w:rsidRPr="00461B08" w:rsidRDefault="00D90556" w:rsidP="00D90556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67ABA98E" w14:textId="61054A3C" w:rsidR="00D90556" w:rsidRDefault="00D90556" w:rsidP="00D90556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3F948C6B" w14:textId="351E2885" w:rsidR="00D90556" w:rsidRDefault="00D90556" w:rsidP="00D90556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40DBCAEC" w14:textId="77777777" w:rsidR="00D90556" w:rsidRPr="00461B08" w:rsidRDefault="00D90556" w:rsidP="00D90556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4B04A8B5" w14:textId="2B97F793" w:rsidR="00D90556" w:rsidRDefault="00D90556" w:rsidP="00D90556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0CC913F4" w14:textId="20873D81" w:rsidR="00D90556" w:rsidRPr="00461B08" w:rsidRDefault="00D90556" w:rsidP="00D90556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V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 Kněžicích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dne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23.11.2022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 xml:space="preserve">       Lucie Vojtíšková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>………………………………</w:t>
      </w:r>
    </w:p>
    <w:p w14:paraId="190F3635" w14:textId="77777777" w:rsidR="00D90556" w:rsidRPr="00461B08" w:rsidRDefault="00D90556" w:rsidP="00D90556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>podpis starosty</w:t>
      </w:r>
    </w:p>
    <w:p w14:paraId="779F5C6D" w14:textId="77777777" w:rsidR="00D90556" w:rsidRPr="00057B5F" w:rsidRDefault="00D90556" w:rsidP="00D90556">
      <w:pPr>
        <w:pStyle w:val="Normlnweb"/>
        <w:jc w:val="both"/>
        <w:rPr>
          <w:rFonts w:ascii="Arial" w:hAnsi="Arial"/>
          <w:sz w:val="22"/>
          <w:szCs w:val="22"/>
        </w:rPr>
      </w:pPr>
    </w:p>
    <w:p w14:paraId="37A9C53F" w14:textId="77777777" w:rsidR="00D90556" w:rsidRPr="00057B5F" w:rsidRDefault="00D90556" w:rsidP="00D90556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700E146" w14:textId="77777777" w:rsidR="00D90556" w:rsidRDefault="00D90556" w:rsidP="00D90556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9B4419D" w14:textId="77777777" w:rsidR="00B512C7" w:rsidRDefault="00B512C7"/>
    <w:sectPr w:rsidR="00B5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56"/>
    <w:rsid w:val="00077AAF"/>
    <w:rsid w:val="00B512C7"/>
    <w:rsid w:val="00D9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5FC2"/>
  <w15:chartTrackingRefBased/>
  <w15:docId w15:val="{35D2B6EF-DD84-4907-B53F-919B1DB5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90556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Vojtíšková</dc:creator>
  <cp:keywords/>
  <dc:description/>
  <cp:lastModifiedBy>Lucie Vojtíšková</cp:lastModifiedBy>
  <cp:revision>1</cp:revision>
  <dcterms:created xsi:type="dcterms:W3CDTF">2022-11-23T07:19:00Z</dcterms:created>
  <dcterms:modified xsi:type="dcterms:W3CDTF">2022-11-23T07:42:00Z</dcterms:modified>
</cp:coreProperties>
</file>